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1D710" w14:textId="77777777"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14:paraId="25446272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2946C1" w:rsidRPr="00F84FA7" w14:paraId="59FB0DF3" w14:textId="77777777" w:rsidTr="00866354">
        <w:trPr>
          <w:trHeight w:val="365"/>
        </w:trPr>
        <w:tc>
          <w:tcPr>
            <w:tcW w:w="2552" w:type="dxa"/>
          </w:tcPr>
          <w:p w14:paraId="4B817CE4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41A109A0" w14:textId="3C042B14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السيد محمد عبدالغنى عبدالله</w:t>
            </w:r>
          </w:p>
        </w:tc>
      </w:tr>
      <w:tr w:rsidR="002946C1" w:rsidRPr="00F84FA7" w14:paraId="0658A29F" w14:textId="77777777" w:rsidTr="00866354">
        <w:trPr>
          <w:trHeight w:val="365"/>
        </w:trPr>
        <w:tc>
          <w:tcPr>
            <w:tcW w:w="2552" w:type="dxa"/>
          </w:tcPr>
          <w:p w14:paraId="0F53006B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7E43B3E0" w14:textId="3DF1CD0A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El-Sayed Mohammed Abd El-Ghany AbdaLLa</w:t>
            </w:r>
          </w:p>
        </w:tc>
      </w:tr>
      <w:tr w:rsidR="002946C1" w:rsidRPr="00F84FA7" w14:paraId="07503B8E" w14:textId="77777777" w:rsidTr="00866354">
        <w:trPr>
          <w:trHeight w:val="365"/>
        </w:trPr>
        <w:tc>
          <w:tcPr>
            <w:tcW w:w="2552" w:type="dxa"/>
          </w:tcPr>
          <w:p w14:paraId="11636630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14:paraId="2D53EA4C" w14:textId="3D3E8789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6/7/1955</w:t>
            </w:r>
          </w:p>
        </w:tc>
      </w:tr>
      <w:tr w:rsidR="002946C1" w:rsidRPr="00F84FA7" w14:paraId="3099064E" w14:textId="77777777" w:rsidTr="00866354">
        <w:trPr>
          <w:trHeight w:val="365"/>
        </w:trPr>
        <w:tc>
          <w:tcPr>
            <w:tcW w:w="2552" w:type="dxa"/>
          </w:tcPr>
          <w:p w14:paraId="2C09772D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022DC2DB" w14:textId="687D0D43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2946C1" w:rsidRPr="00F84FA7" w14:paraId="34311AD1" w14:textId="77777777" w:rsidTr="00866354">
        <w:trPr>
          <w:trHeight w:val="365"/>
        </w:trPr>
        <w:tc>
          <w:tcPr>
            <w:tcW w:w="2552" w:type="dxa"/>
          </w:tcPr>
          <w:p w14:paraId="7993A165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2FA3A657" w14:textId="27F0709F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</w:tr>
      <w:tr w:rsidR="002946C1" w:rsidRPr="00F84FA7" w14:paraId="7EB3A596" w14:textId="77777777" w:rsidTr="00866354">
        <w:trPr>
          <w:trHeight w:val="365"/>
        </w:trPr>
        <w:tc>
          <w:tcPr>
            <w:tcW w:w="2552" w:type="dxa"/>
          </w:tcPr>
          <w:p w14:paraId="5ADE9B24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34BEF8E0" w14:textId="77777777" w:rsidR="002946C1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Professor Emeritus</w:t>
            </w:r>
          </w:p>
          <w:p w14:paraId="28F29E67" w14:textId="347F4B66" w:rsidR="00174A2E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استا</w:t>
            </w:r>
            <w:r w:rsidR="00973584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متفرغ</w:t>
            </w:r>
          </w:p>
        </w:tc>
      </w:tr>
      <w:tr w:rsidR="002946C1" w:rsidRPr="00F84FA7" w14:paraId="128FAD9B" w14:textId="77777777" w:rsidTr="00866354">
        <w:trPr>
          <w:trHeight w:val="388"/>
        </w:trPr>
        <w:tc>
          <w:tcPr>
            <w:tcW w:w="2552" w:type="dxa"/>
          </w:tcPr>
          <w:p w14:paraId="4CE47955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14:paraId="740F85DF" w14:textId="43C84B46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Married</w:t>
            </w:r>
          </w:p>
        </w:tc>
      </w:tr>
      <w:tr w:rsidR="002946C1" w:rsidRPr="00F84FA7" w14:paraId="303AC923" w14:textId="77777777" w:rsidTr="00866354">
        <w:trPr>
          <w:trHeight w:val="329"/>
        </w:trPr>
        <w:tc>
          <w:tcPr>
            <w:tcW w:w="2552" w:type="dxa"/>
          </w:tcPr>
          <w:p w14:paraId="2D03D4DF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070A4662" w14:textId="174A866E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</w:tr>
      <w:tr w:rsidR="002946C1" w:rsidRPr="00F84FA7" w14:paraId="208DBB80" w14:textId="77777777" w:rsidTr="00866354">
        <w:trPr>
          <w:trHeight w:val="329"/>
        </w:trPr>
        <w:tc>
          <w:tcPr>
            <w:tcW w:w="2552" w:type="dxa"/>
          </w:tcPr>
          <w:p w14:paraId="5A430BA5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14:paraId="5922A12A" w14:textId="22E46B0E" w:rsidR="002946C1" w:rsidRPr="00F84FA7" w:rsidRDefault="00174A2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01151015541</w:t>
            </w:r>
          </w:p>
        </w:tc>
      </w:tr>
      <w:tr w:rsidR="002946C1" w:rsidRPr="00F84FA7" w14:paraId="443E22D4" w14:textId="77777777" w:rsidTr="00866354">
        <w:trPr>
          <w:trHeight w:val="329"/>
        </w:trPr>
        <w:tc>
          <w:tcPr>
            <w:tcW w:w="2552" w:type="dxa"/>
          </w:tcPr>
          <w:p w14:paraId="785EDEE9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14:paraId="6A9A806F" w14:textId="420B2110" w:rsidR="002946C1" w:rsidRPr="00F84FA7" w:rsidRDefault="006F4AA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174A2E">
              <w:rPr>
                <w:rFonts w:ascii="Times New Roman" w:eastAsia="Calibri" w:hAnsi="Times New Roman" w:cs="Times New Roman"/>
                <w:sz w:val="24"/>
                <w:szCs w:val="24"/>
              </w:rPr>
              <w:t>rsayedmohammed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@gmail,com</w:t>
            </w:r>
          </w:p>
        </w:tc>
      </w:tr>
    </w:tbl>
    <w:p w14:paraId="1ECAE633" w14:textId="77777777"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8EDFB6E" w14:textId="77777777"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1"/>
        <w:gridCol w:w="4631"/>
        <w:gridCol w:w="1418"/>
      </w:tblGrid>
      <w:tr w:rsidR="002946C1" w:rsidRPr="00F84FA7" w14:paraId="4268180C" w14:textId="77777777" w:rsidTr="00866354">
        <w:trPr>
          <w:trHeight w:val="622"/>
        </w:trPr>
        <w:tc>
          <w:tcPr>
            <w:tcW w:w="3591" w:type="dxa"/>
          </w:tcPr>
          <w:p w14:paraId="0CD3A10D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2DD62D64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C981B9D" w14:textId="77777777"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14:paraId="72DAFD3B" w14:textId="77777777" w:rsidTr="00866354">
        <w:trPr>
          <w:trHeight w:val="642"/>
        </w:trPr>
        <w:tc>
          <w:tcPr>
            <w:tcW w:w="3591" w:type="dxa"/>
          </w:tcPr>
          <w:p w14:paraId="2E6F5F2D" w14:textId="6E177AA9" w:rsidR="002946C1" w:rsidRPr="00F84FA7" w:rsidRDefault="0097358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Zagazig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01A2FA86" w14:textId="480B0A30" w:rsidR="002946C1" w:rsidRPr="00F84FA7" w:rsidRDefault="00973584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بكالوريوس الطب والجراحه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4718A7E" w14:textId="77777777" w:rsidR="002946C1" w:rsidRPr="00F84FA7" w:rsidRDefault="002946C1" w:rsidP="00866354">
            <w:pPr>
              <w:rPr>
                <w:rFonts w:ascii="Calibri" w:eastAsia="Calibri" w:hAnsi="Calibri" w:cs="Arial"/>
              </w:rPr>
            </w:pPr>
          </w:p>
        </w:tc>
      </w:tr>
      <w:tr w:rsidR="002946C1" w:rsidRPr="00F84FA7" w14:paraId="0252C582" w14:textId="77777777" w:rsidTr="00866354">
        <w:trPr>
          <w:trHeight w:val="642"/>
        </w:trPr>
        <w:tc>
          <w:tcPr>
            <w:tcW w:w="3591" w:type="dxa"/>
          </w:tcPr>
          <w:p w14:paraId="5631B698" w14:textId="4B48B6BD" w:rsidR="002946C1" w:rsidRPr="00F84FA7" w:rsidRDefault="00973584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4C36D04A" w14:textId="318E5042" w:rsidR="002946C1" w:rsidRPr="00F84FA7" w:rsidRDefault="00973584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ماجستير الميكروبيولوجى والمناعه الطبيه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DE19660" w14:textId="77777777" w:rsidR="002946C1" w:rsidRPr="00F84FA7" w:rsidRDefault="002946C1" w:rsidP="00866354">
            <w:pPr>
              <w:rPr>
                <w:rFonts w:ascii="Calibri" w:eastAsia="Calibri" w:hAnsi="Calibri" w:cs="Arial"/>
              </w:rPr>
            </w:pPr>
          </w:p>
        </w:tc>
      </w:tr>
      <w:tr w:rsidR="002946C1" w:rsidRPr="00F84FA7" w14:paraId="6A964CBC" w14:textId="77777777" w:rsidTr="00866354">
        <w:trPr>
          <w:trHeight w:val="642"/>
        </w:trPr>
        <w:tc>
          <w:tcPr>
            <w:tcW w:w="3591" w:type="dxa"/>
          </w:tcPr>
          <w:p w14:paraId="3C6FBD9B" w14:textId="19A26E7F" w:rsidR="002946C1" w:rsidRPr="00F84FA7" w:rsidRDefault="00973584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Benha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14:paraId="25C9B1B0" w14:textId="0E493109" w:rsidR="002946C1" w:rsidRPr="00F84FA7" w:rsidRDefault="00973584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دكتوراه الميكروبيولوجى والمناعه الطبيه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5B27744" w14:textId="77777777" w:rsidR="002946C1" w:rsidRPr="00F84FA7" w:rsidRDefault="002946C1" w:rsidP="00866354">
            <w:pPr>
              <w:rPr>
                <w:rFonts w:ascii="Calibri" w:eastAsia="Calibri" w:hAnsi="Calibri" w:cs="Arial"/>
              </w:rPr>
            </w:pPr>
          </w:p>
        </w:tc>
      </w:tr>
    </w:tbl>
    <w:p w14:paraId="230AAAC1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748"/>
      </w:tblGrid>
      <w:tr w:rsidR="002946C1" w:rsidRPr="00F84FA7" w14:paraId="162EC59B" w14:textId="7777777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14:paraId="6B457B83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63A042C7" w14:textId="6B481108" w:rsidR="002946C1" w:rsidRPr="00F84FA7" w:rsidRDefault="0097358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Microbiology and Immunology</w:t>
            </w:r>
          </w:p>
        </w:tc>
      </w:tr>
      <w:tr w:rsidR="002946C1" w:rsidRPr="00F84FA7" w14:paraId="261A9F6E" w14:textId="77777777" w:rsidTr="00866354">
        <w:tc>
          <w:tcPr>
            <w:tcW w:w="1702" w:type="dxa"/>
            <w:tcBorders>
              <w:right w:val="single" w:sz="4" w:space="0" w:color="auto"/>
            </w:tcBorders>
          </w:tcPr>
          <w:p w14:paraId="1B5F81B6" w14:textId="77777777"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14:paraId="39FFD1A6" w14:textId="73ED7188" w:rsidR="002946C1" w:rsidRPr="00F84FA7" w:rsidRDefault="00973584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Immunology</w:t>
            </w:r>
          </w:p>
        </w:tc>
      </w:tr>
    </w:tbl>
    <w:p w14:paraId="6662F56F" w14:textId="77777777"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074"/>
        <w:gridCol w:w="2088"/>
        <w:gridCol w:w="2061"/>
      </w:tblGrid>
      <w:tr w:rsidR="002946C1" w:rsidRPr="001237BC" w14:paraId="476184D7" w14:textId="77777777" w:rsidTr="00866354">
        <w:tc>
          <w:tcPr>
            <w:tcW w:w="2390" w:type="dxa"/>
          </w:tcPr>
          <w:p w14:paraId="7D6E7F2F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14:paraId="13122271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14:paraId="39BFFFF9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14:paraId="15CBD2C5" w14:textId="77777777"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14:paraId="3861183E" w14:textId="77777777" w:rsidTr="00866354">
        <w:tc>
          <w:tcPr>
            <w:tcW w:w="2390" w:type="dxa"/>
          </w:tcPr>
          <w:p w14:paraId="03320B91" w14:textId="2CE159B0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214" w:type="dxa"/>
          </w:tcPr>
          <w:p w14:paraId="31F27CE3" w14:textId="1DE19F4B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14:paraId="3EADE7AF" w14:textId="4989FA3D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14:paraId="309DFF8A" w14:textId="2F0FE890" w:rsidR="002946C1" w:rsidRPr="001237BC" w:rsidRDefault="00707BF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</w:tr>
      <w:tr w:rsidR="002946C1" w:rsidRPr="001237BC" w14:paraId="1386ACCF" w14:textId="77777777" w:rsidTr="00866354">
        <w:tc>
          <w:tcPr>
            <w:tcW w:w="2390" w:type="dxa"/>
          </w:tcPr>
          <w:p w14:paraId="7FEBC475" w14:textId="7D97F280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14:paraId="12DCB6B7" w14:textId="58FFDD6C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14:paraId="385A47D9" w14:textId="60FD6F29" w:rsidR="002946C1" w:rsidRPr="001237BC" w:rsidRDefault="00973584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  <w:tc>
          <w:tcPr>
            <w:tcW w:w="2214" w:type="dxa"/>
          </w:tcPr>
          <w:p w14:paraId="7A83209A" w14:textId="503E565F" w:rsidR="002946C1" w:rsidRPr="001237BC" w:rsidRDefault="00707BF7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Very good</w:t>
            </w:r>
          </w:p>
        </w:tc>
      </w:tr>
    </w:tbl>
    <w:p w14:paraId="30A0343A" w14:textId="77777777"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14:paraId="0D00634D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62EE265C" w14:textId="77777777"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14:paraId="654289C3" w14:textId="77777777"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lastRenderedPageBreak/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14:paraId="44ABDEB9" w14:textId="7B6EA1FB" w:rsidR="000948A2" w:rsidRDefault="000948A2" w:rsidP="00973584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973584">
        <w:rPr>
          <w:rFonts w:ascii="Arial" w:eastAsia="Calibri" w:hAnsi="Arial" w:cs="Arial"/>
          <w:b/>
          <w:bCs/>
        </w:rPr>
        <w:t xml:space="preserve"> Egyptian Association of Immunologists</w:t>
      </w:r>
    </w:p>
    <w:p w14:paraId="108C33BB" w14:textId="2E6EAF48"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  <w:r w:rsidR="00973584">
        <w:rPr>
          <w:rFonts w:ascii="Arial" w:eastAsia="Calibri" w:hAnsi="Arial" w:cs="Arial"/>
          <w:b/>
          <w:bCs/>
        </w:rPr>
        <w:t xml:space="preserve"> Egyptian Society for Medical Microbiology</w:t>
      </w:r>
    </w:p>
    <w:p w14:paraId="6DA93C36" w14:textId="77777777"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14:paraId="28F72876" w14:textId="65F18627" w:rsidR="002946C1" w:rsidRPr="00B85A2A" w:rsidRDefault="000948A2" w:rsidP="00B85A2A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14:paraId="2CD7F908" w14:textId="77777777"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863"/>
      </w:tblGrid>
      <w:tr w:rsidR="002946C1" w:rsidRPr="00602AE1" w14:paraId="70EF9689" w14:textId="77777777" w:rsidTr="000948A2">
        <w:tc>
          <w:tcPr>
            <w:tcW w:w="8647" w:type="dxa"/>
          </w:tcPr>
          <w:p w14:paraId="74796A4A" w14:textId="629B8197" w:rsidR="002946C1" w:rsidRPr="00602AE1" w:rsidRDefault="009A49A1" w:rsidP="0086635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General and systematic course of Microbiology and immunology for 3</w:t>
            </w:r>
            <w:r w:rsidRPr="009A49A1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year</w:t>
            </w:r>
          </w:p>
        </w:tc>
      </w:tr>
      <w:tr w:rsidR="002946C1" w:rsidRPr="00602AE1" w14:paraId="660BCCCF" w14:textId="77777777" w:rsidTr="000948A2">
        <w:tc>
          <w:tcPr>
            <w:tcW w:w="8647" w:type="dxa"/>
          </w:tcPr>
          <w:p w14:paraId="326EF723" w14:textId="23EAB5C4" w:rsidR="002946C1" w:rsidRPr="00602AE1" w:rsidRDefault="009A49A1" w:rsidP="00866354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Practical course of Microbiology and Immunology for 3</w:t>
            </w:r>
            <w:r w:rsidRPr="009A49A1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year</w:t>
            </w:r>
          </w:p>
        </w:tc>
      </w:tr>
      <w:tr w:rsidR="002946C1" w:rsidRPr="00602AE1" w14:paraId="087E4336" w14:textId="77777777" w:rsidTr="000948A2">
        <w:tc>
          <w:tcPr>
            <w:tcW w:w="8647" w:type="dxa"/>
          </w:tcPr>
          <w:tbl>
            <w:tblPr>
              <w:tblW w:w="8647" w:type="dxa"/>
              <w:tblLook w:val="04A0" w:firstRow="1" w:lastRow="0" w:firstColumn="1" w:lastColumn="0" w:noHBand="0" w:noVBand="1"/>
            </w:tblPr>
            <w:tblGrid>
              <w:gridCol w:w="8647"/>
            </w:tblGrid>
            <w:tr w:rsidR="009A49A1" w:rsidRPr="00602AE1" w14:paraId="147FFE37" w14:textId="77777777" w:rsidTr="00C36B6B">
              <w:tc>
                <w:tcPr>
                  <w:tcW w:w="8647" w:type="dxa"/>
                </w:tcPr>
                <w:p w14:paraId="1FAB9501" w14:textId="3277AF75" w:rsidR="009A49A1" w:rsidRPr="00602AE1" w:rsidRDefault="009A49A1" w:rsidP="009A49A1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</w:rPr>
                    <w:t>General and systematic course of Microbiology and immunology for 2</w:t>
                  </w:r>
                  <w:r w:rsidRPr="009A49A1">
                    <w:rPr>
                      <w:rFonts w:ascii="Arial" w:eastAsia="Calibri" w:hAnsi="Arial" w:cs="Arial"/>
                      <w:b/>
                      <w:bCs/>
                      <w:vertAlign w:val="superscript"/>
                    </w:rPr>
                    <w:t>nd</w:t>
                  </w:r>
                  <w:r>
                    <w:rPr>
                      <w:rFonts w:ascii="Arial" w:eastAsia="Calibri" w:hAnsi="Arial" w:cs="Arial"/>
                      <w:b/>
                      <w:bCs/>
                    </w:rPr>
                    <w:t xml:space="preserve">  year</w:t>
                  </w:r>
                </w:p>
              </w:tc>
            </w:tr>
            <w:tr w:rsidR="009A49A1" w:rsidRPr="00602AE1" w14:paraId="736274D4" w14:textId="77777777" w:rsidTr="00C36B6B">
              <w:tc>
                <w:tcPr>
                  <w:tcW w:w="8647" w:type="dxa"/>
                </w:tcPr>
                <w:p w14:paraId="204432ED" w14:textId="6DFCFB4F" w:rsidR="009A49A1" w:rsidRPr="00602AE1" w:rsidRDefault="009A49A1" w:rsidP="009A49A1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</w:rPr>
                    <w:t>General and systematic course of Microbiology and immunology for 1</w:t>
                  </w:r>
                  <w:r w:rsidRPr="009A49A1">
                    <w:rPr>
                      <w:rFonts w:ascii="Arial" w:eastAsia="Calibri" w:hAnsi="Arial" w:cs="Arial"/>
                      <w:b/>
                      <w:bCs/>
                      <w:vertAlign w:val="superscript"/>
                    </w:rPr>
                    <w:t>st</w:t>
                  </w:r>
                  <w:r>
                    <w:rPr>
                      <w:rFonts w:ascii="Arial" w:eastAsia="Calibri" w:hAnsi="Arial" w:cs="Arial"/>
                      <w:b/>
                      <w:bCs/>
                    </w:rPr>
                    <w:t xml:space="preserve">  year</w:t>
                  </w:r>
                </w:p>
              </w:tc>
            </w:tr>
          </w:tbl>
          <w:p w14:paraId="6DBD0BE5" w14:textId="1F573052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66515049" w14:textId="77777777" w:rsidTr="000948A2">
        <w:tc>
          <w:tcPr>
            <w:tcW w:w="8647" w:type="dxa"/>
          </w:tcPr>
          <w:p w14:paraId="6EE51B32" w14:textId="77777777"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14:paraId="0DAA9329" w14:textId="77777777" w:rsidTr="000948A2">
        <w:tc>
          <w:tcPr>
            <w:tcW w:w="8647" w:type="dxa"/>
          </w:tcPr>
          <w:p w14:paraId="5881FBED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12AEBA3D" w14:textId="77777777" w:rsidTr="000948A2">
        <w:tc>
          <w:tcPr>
            <w:tcW w:w="8647" w:type="dxa"/>
          </w:tcPr>
          <w:p w14:paraId="63DC3A20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236BC244" w14:textId="77777777" w:rsidTr="000948A2">
        <w:tc>
          <w:tcPr>
            <w:tcW w:w="8647" w:type="dxa"/>
          </w:tcPr>
          <w:p w14:paraId="542B7D1E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14:paraId="74681880" w14:textId="77777777" w:rsidTr="000948A2">
        <w:tc>
          <w:tcPr>
            <w:tcW w:w="8647" w:type="dxa"/>
          </w:tcPr>
          <w:p w14:paraId="7808606C" w14:textId="77777777"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880DDB6" w14:textId="77777777"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6"/>
        <w:gridCol w:w="1439"/>
      </w:tblGrid>
      <w:tr w:rsidR="002946C1" w:rsidRPr="00CF3151" w14:paraId="0F2A141E" w14:textId="77777777" w:rsidTr="00866354">
        <w:trPr>
          <w:trHeight w:val="808"/>
        </w:trPr>
        <w:tc>
          <w:tcPr>
            <w:tcW w:w="7976" w:type="dxa"/>
          </w:tcPr>
          <w:p w14:paraId="62C668A8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A9D131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14:paraId="3DCB2EAD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36CA6FA6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14:paraId="407C882E" w14:textId="77777777" w:rsidTr="00866354">
        <w:trPr>
          <w:trHeight w:val="404"/>
        </w:trPr>
        <w:tc>
          <w:tcPr>
            <w:tcW w:w="7976" w:type="dxa"/>
          </w:tcPr>
          <w:p w14:paraId="5C526A16" w14:textId="3A65EC56" w:rsidR="002946C1" w:rsidRPr="00CF3151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Fifth Annual Conference Of Benha Faculty of Medicine</w:t>
            </w:r>
          </w:p>
        </w:tc>
        <w:tc>
          <w:tcPr>
            <w:tcW w:w="1439" w:type="dxa"/>
          </w:tcPr>
          <w:p w14:paraId="60BCA7C1" w14:textId="0CBC5A32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2946C1" w:rsidRPr="00CF3151" w14:paraId="585F2F39" w14:textId="77777777" w:rsidTr="00866354">
        <w:trPr>
          <w:trHeight w:val="404"/>
        </w:trPr>
        <w:tc>
          <w:tcPr>
            <w:tcW w:w="7976" w:type="dxa"/>
          </w:tcPr>
          <w:p w14:paraId="04812A3A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6A3D9A8E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14:paraId="3DA4FFF5" w14:textId="77777777" w:rsidTr="00866354">
        <w:trPr>
          <w:trHeight w:val="377"/>
        </w:trPr>
        <w:tc>
          <w:tcPr>
            <w:tcW w:w="7976" w:type="dxa"/>
          </w:tcPr>
          <w:p w14:paraId="56A37E4A" w14:textId="2E004C3A" w:rsidR="002946C1" w:rsidRPr="00CF3151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annual Conferernce of The Egyptian Association Of Immunologists</w:t>
            </w:r>
          </w:p>
        </w:tc>
        <w:tc>
          <w:tcPr>
            <w:tcW w:w="1439" w:type="dxa"/>
          </w:tcPr>
          <w:p w14:paraId="5930BBE4" w14:textId="50601721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1996</w:t>
            </w:r>
          </w:p>
        </w:tc>
      </w:tr>
      <w:tr w:rsidR="002946C1" w:rsidRPr="00CF3151" w14:paraId="5F97F744" w14:textId="77777777" w:rsidTr="00866354">
        <w:trPr>
          <w:trHeight w:val="377"/>
        </w:trPr>
        <w:tc>
          <w:tcPr>
            <w:tcW w:w="7976" w:type="dxa"/>
          </w:tcPr>
          <w:p w14:paraId="7DFC2394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14:paraId="4CEDF334" w14:textId="77777777"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14:paraId="6F582D7A" w14:textId="77777777" w:rsidTr="00866354">
        <w:trPr>
          <w:trHeight w:val="404"/>
        </w:trPr>
        <w:tc>
          <w:tcPr>
            <w:tcW w:w="7976" w:type="dxa"/>
          </w:tcPr>
          <w:p w14:paraId="63F5E2B0" w14:textId="05DD6EFB" w:rsidR="002946C1" w:rsidRPr="00CF3151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6</w:t>
            </w:r>
            <w:r w:rsidRPr="00ED321B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of Microbiology and Infection control</w:t>
            </w:r>
          </w:p>
        </w:tc>
        <w:tc>
          <w:tcPr>
            <w:tcW w:w="1439" w:type="dxa"/>
          </w:tcPr>
          <w:p w14:paraId="6B0664DC" w14:textId="24D7DB3A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2946C1" w:rsidRPr="00CF3151" w14:paraId="546348F2" w14:textId="77777777" w:rsidTr="00866354">
        <w:trPr>
          <w:trHeight w:val="448"/>
        </w:trPr>
        <w:tc>
          <w:tcPr>
            <w:tcW w:w="7976" w:type="dxa"/>
          </w:tcPr>
          <w:p w14:paraId="24D58E58" w14:textId="54067D42" w:rsidR="002946C1" w:rsidRPr="00CF3151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23</w:t>
            </w:r>
            <w:r w:rsidRPr="00ED321B">
              <w:rPr>
                <w:rFonts w:ascii="Arial" w:eastAsia="Calibri" w:hAnsi="Arial" w:cs="Arial"/>
                <w:b/>
                <w:bCs/>
                <w:vertAlign w:val="superscript"/>
              </w:rPr>
              <w:t>rd</w:t>
            </w:r>
            <w:r>
              <w:rPr>
                <w:rFonts w:ascii="Arial" w:eastAsia="Calibri" w:hAnsi="Arial" w:cs="Arial"/>
                <w:b/>
                <w:bCs/>
              </w:rPr>
              <w:t xml:space="preserve"> Egyptian Congress Of Allergy and Immunology</w:t>
            </w:r>
          </w:p>
        </w:tc>
        <w:tc>
          <w:tcPr>
            <w:tcW w:w="1439" w:type="dxa"/>
          </w:tcPr>
          <w:p w14:paraId="2FC28489" w14:textId="7BDBA146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2946C1" w:rsidRPr="00CF3151" w14:paraId="4932D561" w14:textId="77777777" w:rsidTr="00866354">
        <w:trPr>
          <w:trHeight w:val="404"/>
        </w:trPr>
        <w:tc>
          <w:tcPr>
            <w:tcW w:w="7976" w:type="dxa"/>
          </w:tcPr>
          <w:p w14:paraId="7FF24932" w14:textId="44EDDBB3" w:rsidR="002946C1" w:rsidRPr="00FD3B67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International Symposium On Tropical Immunology</w:t>
            </w:r>
          </w:p>
        </w:tc>
        <w:tc>
          <w:tcPr>
            <w:tcW w:w="1439" w:type="dxa"/>
          </w:tcPr>
          <w:p w14:paraId="0CEF08D7" w14:textId="0EF3A6E7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1997</w:t>
            </w:r>
          </w:p>
        </w:tc>
      </w:tr>
      <w:tr w:rsidR="002946C1" w:rsidRPr="00CF3151" w14:paraId="286E4A61" w14:textId="77777777" w:rsidTr="00866354">
        <w:trPr>
          <w:trHeight w:val="404"/>
        </w:trPr>
        <w:tc>
          <w:tcPr>
            <w:tcW w:w="7976" w:type="dxa"/>
          </w:tcPr>
          <w:p w14:paraId="3E30C9B3" w14:textId="529CCFDB" w:rsidR="002946C1" w:rsidRPr="00FD3B67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Egyptian Society of Laboratory Medicine</w:t>
            </w:r>
          </w:p>
        </w:tc>
        <w:tc>
          <w:tcPr>
            <w:tcW w:w="1439" w:type="dxa"/>
          </w:tcPr>
          <w:p w14:paraId="70B69B3C" w14:textId="69DAF3A8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1998</w:t>
            </w:r>
          </w:p>
        </w:tc>
      </w:tr>
      <w:tr w:rsidR="002946C1" w:rsidRPr="00CF3151" w14:paraId="500DC581" w14:textId="77777777" w:rsidTr="00866354">
        <w:trPr>
          <w:trHeight w:val="404"/>
        </w:trPr>
        <w:tc>
          <w:tcPr>
            <w:tcW w:w="7976" w:type="dxa"/>
          </w:tcPr>
          <w:p w14:paraId="2A282F33" w14:textId="1B99B78D" w:rsidR="002946C1" w:rsidRPr="00FD3B67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25</w:t>
            </w:r>
            <w:r w:rsidRPr="00ED321B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Congress Of Allergy and Immunology</w:t>
            </w:r>
          </w:p>
        </w:tc>
        <w:tc>
          <w:tcPr>
            <w:tcW w:w="1439" w:type="dxa"/>
          </w:tcPr>
          <w:p w14:paraId="62A787B3" w14:textId="3C92E153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1998</w:t>
            </w:r>
          </w:p>
        </w:tc>
      </w:tr>
      <w:tr w:rsidR="002946C1" w:rsidRPr="00CF3151" w14:paraId="6A5247D6" w14:textId="77777777" w:rsidTr="00866354">
        <w:trPr>
          <w:trHeight w:val="404"/>
        </w:trPr>
        <w:tc>
          <w:tcPr>
            <w:tcW w:w="7976" w:type="dxa"/>
          </w:tcPr>
          <w:p w14:paraId="3B5EB9C9" w14:textId="1BD0A3EB" w:rsidR="002946C1" w:rsidRPr="00FD3B67" w:rsidRDefault="00ED321B" w:rsidP="00ED321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7</w:t>
            </w:r>
            <w:r w:rsidRPr="00ED321B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of The Egyptian Society Of Medical Microbiology</w:t>
            </w:r>
          </w:p>
        </w:tc>
        <w:tc>
          <w:tcPr>
            <w:tcW w:w="1439" w:type="dxa"/>
          </w:tcPr>
          <w:p w14:paraId="3C0A1848" w14:textId="3396FEAF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1999</w:t>
            </w:r>
          </w:p>
        </w:tc>
      </w:tr>
      <w:tr w:rsidR="002946C1" w:rsidRPr="00CF3151" w14:paraId="11A4F90A" w14:textId="77777777" w:rsidTr="00866354">
        <w:trPr>
          <w:trHeight w:val="404"/>
        </w:trPr>
        <w:tc>
          <w:tcPr>
            <w:tcW w:w="7976" w:type="dxa"/>
          </w:tcPr>
          <w:p w14:paraId="719ADA18" w14:textId="162079CD" w:rsidR="002946C1" w:rsidRPr="00FD3B67" w:rsidRDefault="00ED321B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9</w:t>
            </w:r>
            <w:r w:rsidRPr="00ED321B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International Conference of The Egyptian Society of Infection Control</w:t>
            </w:r>
          </w:p>
        </w:tc>
        <w:tc>
          <w:tcPr>
            <w:tcW w:w="1439" w:type="dxa"/>
          </w:tcPr>
          <w:p w14:paraId="5CADC680" w14:textId="10707A86" w:rsidR="002946C1" w:rsidRPr="00CF3151" w:rsidRDefault="00ED321B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2000</w:t>
            </w:r>
          </w:p>
        </w:tc>
      </w:tr>
      <w:tr w:rsidR="002946C1" w:rsidRPr="00CF3151" w14:paraId="234A4A9A" w14:textId="77777777" w:rsidTr="00866354">
        <w:trPr>
          <w:trHeight w:val="404"/>
        </w:trPr>
        <w:tc>
          <w:tcPr>
            <w:tcW w:w="7976" w:type="dxa"/>
          </w:tcPr>
          <w:p w14:paraId="00F2B4A0" w14:textId="04DC9234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>The Annual Medical Congress  Benha Faculty of Medicine</w:t>
            </w:r>
          </w:p>
        </w:tc>
        <w:tc>
          <w:tcPr>
            <w:tcW w:w="1439" w:type="dxa"/>
          </w:tcPr>
          <w:p w14:paraId="7A08163E" w14:textId="764A75E0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2000</w:t>
            </w:r>
          </w:p>
        </w:tc>
      </w:tr>
      <w:tr w:rsidR="002946C1" w:rsidRPr="00CF3151" w14:paraId="618F7F76" w14:textId="77777777" w:rsidTr="00866354">
        <w:trPr>
          <w:trHeight w:val="404"/>
        </w:trPr>
        <w:tc>
          <w:tcPr>
            <w:tcW w:w="7976" w:type="dxa"/>
          </w:tcPr>
          <w:p w14:paraId="741CC18C" w14:textId="3F1B2AA0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7</w:t>
            </w:r>
            <w:r w:rsidRPr="003F565C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Annual Conference of The Egyptian Association of Immunologists</w:t>
            </w:r>
          </w:p>
        </w:tc>
        <w:tc>
          <w:tcPr>
            <w:tcW w:w="1439" w:type="dxa"/>
          </w:tcPr>
          <w:p w14:paraId="0E39FC44" w14:textId="2ED8C1DE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2002</w:t>
            </w:r>
          </w:p>
        </w:tc>
      </w:tr>
      <w:tr w:rsidR="002946C1" w:rsidRPr="00CF3151" w14:paraId="0C5845DE" w14:textId="77777777" w:rsidTr="00866354">
        <w:trPr>
          <w:trHeight w:val="404"/>
        </w:trPr>
        <w:tc>
          <w:tcPr>
            <w:tcW w:w="7976" w:type="dxa"/>
          </w:tcPr>
          <w:p w14:paraId="5919CC00" w14:textId="5B66903D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Conference of The Egyptian Society of Medical Microbology</w:t>
            </w:r>
          </w:p>
        </w:tc>
        <w:tc>
          <w:tcPr>
            <w:tcW w:w="1439" w:type="dxa"/>
          </w:tcPr>
          <w:p w14:paraId="4DB3F8B0" w14:textId="31EA56C3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2003</w:t>
            </w:r>
          </w:p>
        </w:tc>
      </w:tr>
      <w:tr w:rsidR="002946C1" w:rsidRPr="00CF3151" w14:paraId="42697C3F" w14:textId="77777777" w:rsidTr="00866354">
        <w:trPr>
          <w:trHeight w:val="404"/>
        </w:trPr>
        <w:tc>
          <w:tcPr>
            <w:tcW w:w="7976" w:type="dxa"/>
          </w:tcPr>
          <w:p w14:paraId="317D0587" w14:textId="15E164FA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Annual Medical Conference Of Benha Faculty of Medicine</w:t>
            </w:r>
          </w:p>
        </w:tc>
        <w:tc>
          <w:tcPr>
            <w:tcW w:w="1439" w:type="dxa"/>
          </w:tcPr>
          <w:p w14:paraId="2449E882" w14:textId="5B9F364F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2003</w:t>
            </w:r>
          </w:p>
        </w:tc>
      </w:tr>
      <w:tr w:rsidR="002946C1" w:rsidRPr="00CF3151" w14:paraId="41645C1F" w14:textId="77777777" w:rsidTr="00866354">
        <w:trPr>
          <w:trHeight w:val="404"/>
        </w:trPr>
        <w:tc>
          <w:tcPr>
            <w:tcW w:w="7976" w:type="dxa"/>
          </w:tcPr>
          <w:p w14:paraId="63D05F7E" w14:textId="484658BB" w:rsidR="002946C1" w:rsidRPr="00563E5F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12</w:t>
            </w:r>
            <w:r w:rsidRPr="003F565C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Internationa Conference Of the Egyptian Society of Medical Microbiology </w:t>
            </w:r>
          </w:p>
        </w:tc>
        <w:tc>
          <w:tcPr>
            <w:tcW w:w="1439" w:type="dxa"/>
          </w:tcPr>
          <w:p w14:paraId="4BEC401C" w14:textId="257C86F8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2004</w:t>
            </w:r>
          </w:p>
        </w:tc>
      </w:tr>
      <w:tr w:rsidR="002946C1" w:rsidRPr="00CF3151" w14:paraId="08156B42" w14:textId="77777777" w:rsidTr="00866354">
        <w:trPr>
          <w:trHeight w:val="404"/>
        </w:trPr>
        <w:tc>
          <w:tcPr>
            <w:tcW w:w="7976" w:type="dxa"/>
          </w:tcPr>
          <w:p w14:paraId="422EE4F5" w14:textId="10A0F9AF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 Alliance for The Prudent use of Antimicrobials</w:t>
            </w:r>
          </w:p>
        </w:tc>
        <w:tc>
          <w:tcPr>
            <w:tcW w:w="1439" w:type="dxa"/>
          </w:tcPr>
          <w:p w14:paraId="1C1260B9" w14:textId="7845F0BF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2004</w:t>
            </w:r>
          </w:p>
        </w:tc>
      </w:tr>
      <w:tr w:rsidR="002946C1" w:rsidRPr="00CF3151" w14:paraId="4C5D45BF" w14:textId="77777777" w:rsidTr="00866354">
        <w:trPr>
          <w:trHeight w:val="404"/>
        </w:trPr>
        <w:tc>
          <w:tcPr>
            <w:tcW w:w="7976" w:type="dxa"/>
          </w:tcPr>
          <w:p w14:paraId="38C0727B" w14:textId="4485C221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The 9</w:t>
            </w:r>
            <w:r w:rsidRPr="003F565C">
              <w:rPr>
                <w:rFonts w:ascii="Arial" w:eastAsia="Calibri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eastAsia="Calibri" w:hAnsi="Arial" w:cs="Arial"/>
                <w:b/>
                <w:bCs/>
              </w:rPr>
              <w:t xml:space="preserve"> Egyptian Association of Immunologists</w:t>
            </w:r>
          </w:p>
        </w:tc>
        <w:tc>
          <w:tcPr>
            <w:tcW w:w="1439" w:type="dxa"/>
          </w:tcPr>
          <w:p w14:paraId="49F4B8AB" w14:textId="749FBC05" w:rsidR="002946C1" w:rsidRPr="00CF315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2004</w:t>
            </w:r>
          </w:p>
        </w:tc>
      </w:tr>
      <w:tr w:rsidR="002946C1" w:rsidRPr="00CF3151" w14:paraId="3832F45B" w14:textId="77777777" w:rsidTr="00866354">
        <w:trPr>
          <w:trHeight w:val="404"/>
        </w:trPr>
        <w:tc>
          <w:tcPr>
            <w:tcW w:w="7976" w:type="dxa"/>
          </w:tcPr>
          <w:p w14:paraId="3149911F" w14:textId="1E0CC282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Laboratory Investigation : Facts and Figures</w:t>
            </w:r>
          </w:p>
        </w:tc>
        <w:tc>
          <w:tcPr>
            <w:tcW w:w="1439" w:type="dxa"/>
          </w:tcPr>
          <w:p w14:paraId="6E5118D7" w14:textId="1A12E18E" w:rsidR="002946C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2009</w:t>
            </w:r>
          </w:p>
        </w:tc>
      </w:tr>
      <w:tr w:rsidR="002946C1" w:rsidRPr="00CF3151" w14:paraId="2065F9FC" w14:textId="77777777" w:rsidTr="00866354">
        <w:trPr>
          <w:trHeight w:val="404"/>
        </w:trPr>
        <w:tc>
          <w:tcPr>
            <w:tcW w:w="7976" w:type="dxa"/>
          </w:tcPr>
          <w:p w14:paraId="15D51177" w14:textId="4C4AA8F3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Laboratory Workshop – Jeddah-KSA</w:t>
            </w:r>
          </w:p>
        </w:tc>
        <w:tc>
          <w:tcPr>
            <w:tcW w:w="1439" w:type="dxa"/>
          </w:tcPr>
          <w:p w14:paraId="2A0BC3DF" w14:textId="6D8483B4" w:rsidR="002946C1" w:rsidRDefault="003F565C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2011</w:t>
            </w:r>
          </w:p>
        </w:tc>
      </w:tr>
      <w:tr w:rsidR="002946C1" w:rsidRPr="00CF3151" w14:paraId="17DE7B36" w14:textId="77777777" w:rsidTr="00866354">
        <w:trPr>
          <w:trHeight w:val="404"/>
        </w:trPr>
        <w:tc>
          <w:tcPr>
            <w:tcW w:w="7976" w:type="dxa"/>
          </w:tcPr>
          <w:p w14:paraId="03340654" w14:textId="5C32C70C" w:rsidR="002946C1" w:rsidRPr="00563E5F" w:rsidRDefault="003F565C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Advance Urine Analysis Course</w:t>
            </w:r>
            <w:r w:rsidR="0025400E">
              <w:rPr>
                <w:rFonts w:ascii="Arial" w:eastAsia="Calibri" w:hAnsi="Arial" w:cs="Arial"/>
                <w:b/>
                <w:bCs/>
              </w:rPr>
              <w:t>- Jeddah-KSA</w:t>
            </w:r>
          </w:p>
        </w:tc>
        <w:tc>
          <w:tcPr>
            <w:tcW w:w="1439" w:type="dxa"/>
          </w:tcPr>
          <w:p w14:paraId="7DE36674" w14:textId="30281F9C" w:rsidR="002946C1" w:rsidRDefault="0025400E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2013</w:t>
            </w:r>
          </w:p>
        </w:tc>
      </w:tr>
      <w:tr w:rsidR="002946C1" w:rsidRPr="00CF3151" w14:paraId="58C3010B" w14:textId="77777777" w:rsidTr="00866354">
        <w:trPr>
          <w:trHeight w:val="404"/>
        </w:trPr>
        <w:tc>
          <w:tcPr>
            <w:tcW w:w="7976" w:type="dxa"/>
          </w:tcPr>
          <w:p w14:paraId="4D2995F7" w14:textId="3576B02A" w:rsidR="002946C1" w:rsidRPr="00563E5F" w:rsidRDefault="0025400E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Infectious diseases and Microbiology Update- Jeddah-KSA</w:t>
            </w:r>
          </w:p>
        </w:tc>
        <w:tc>
          <w:tcPr>
            <w:tcW w:w="1439" w:type="dxa"/>
          </w:tcPr>
          <w:p w14:paraId="4F6B0C48" w14:textId="03898E46" w:rsidR="002946C1" w:rsidRDefault="0025400E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2013</w:t>
            </w:r>
          </w:p>
        </w:tc>
      </w:tr>
      <w:tr w:rsidR="002946C1" w:rsidRPr="00CF3151" w14:paraId="0B54D66C" w14:textId="77777777" w:rsidTr="00866354">
        <w:trPr>
          <w:trHeight w:val="404"/>
        </w:trPr>
        <w:tc>
          <w:tcPr>
            <w:tcW w:w="7976" w:type="dxa"/>
          </w:tcPr>
          <w:p w14:paraId="4C0BE97F" w14:textId="77777777" w:rsidR="002946C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14:paraId="00099990" w14:textId="77777777"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0B2AE0C" w14:textId="77777777"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CBEE6C" w14:textId="77777777"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14:paraId="37869AB9" w14:textId="5475CDCB" w:rsidR="00534375" w:rsidRPr="00534375" w:rsidRDefault="002946C1" w:rsidP="00534375">
      <w:pPr>
        <w:pStyle w:val="ListParagraph"/>
        <w:numPr>
          <w:ilvl w:val="0"/>
          <w:numId w:val="1"/>
        </w:num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color w:val="222222"/>
          <w:lang w:eastAsia="ja-JP"/>
        </w:rPr>
        <w:t>1.</w:t>
      </w:r>
      <w:r w:rsidR="0025400E">
        <w:rPr>
          <w:rFonts w:ascii="Arial" w:eastAsia="Times New Roman" w:hAnsi="Arial" w:cs="Arial" w:hint="cs"/>
          <w:color w:val="222222"/>
          <w:rtl/>
          <w:lang w:eastAsia="ja-JP"/>
        </w:rPr>
        <w:t xml:space="preserve"> المنهج النظرى والعملى  لطلا ب السنه الثالثه  والاولى والثانيه</w:t>
      </w:r>
      <w:r w:rsidRPr="001502C5">
        <w:rPr>
          <w:rFonts w:ascii="Arial" w:eastAsia="Times New Roman" w:hAnsi="Arial" w:cs="Arial"/>
          <w:color w:val="222222"/>
          <w:lang w:eastAsia="ja-JP"/>
        </w:rPr>
        <w:t xml:space="preserve"> </w:t>
      </w:r>
    </w:p>
    <w:p w14:paraId="41EA7DDA" w14:textId="78649F64" w:rsidR="00534375" w:rsidRDefault="0025400E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rtl/>
          <w:lang w:eastAsia="ja-JP" w:bidi="ar-EG"/>
        </w:rPr>
      </w:pPr>
      <w:r>
        <w:rPr>
          <w:rFonts w:ascii="Arial" w:eastAsia="Times New Roman" w:hAnsi="Arial" w:cs="Arial" w:hint="cs"/>
          <w:color w:val="222222"/>
          <w:rtl/>
          <w:lang w:eastAsia="ja-JP" w:bidi="ar-EG"/>
        </w:rPr>
        <w:t>تدريس</w:t>
      </w:r>
    </w:p>
    <w:p w14:paraId="5BEAFB72" w14:textId="68D8A64C" w:rsidR="00534375" w:rsidRDefault="0025400E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 w:hint="cs"/>
          <w:color w:val="222222"/>
          <w:rtl/>
          <w:lang w:eastAsia="ja-JP"/>
        </w:rPr>
        <w:t xml:space="preserve">تدريس المنهج النظرى والعملى لطلاب الدراسات العليا                           </w:t>
      </w:r>
    </w:p>
    <w:p w14:paraId="60BD29CA" w14:textId="0C97D5CA" w:rsidR="00534375" w:rsidRDefault="0025400E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  <w:r>
        <w:rPr>
          <w:rFonts w:ascii="Arial" w:eastAsia="Times New Roman" w:hAnsi="Arial" w:cs="Arial" w:hint="cs"/>
          <w:color w:val="222222"/>
          <w:rtl/>
          <w:lang w:eastAsia="ja-JP"/>
        </w:rPr>
        <w:t>المشاركه فى وضع الكتب الدراسيه للطلبه والدراسات العليا</w:t>
      </w:r>
    </w:p>
    <w:p w14:paraId="53F9215E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781FE13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0FCDA18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2F47B797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D5AF2D8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5234440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4FE27C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6549305F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3D18AFF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58CE3459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79BB20C1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1AE497EF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4EA55D34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8F56244" w14:textId="77777777"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14:paraId="38C7A465" w14:textId="77777777"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14:paraId="5DFA7A6D" w14:textId="77777777"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14:paraId="6D37893A" w14:textId="77777777"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9869EA" w14:textId="77777777"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Papers and researches all of them are publicated:</w:t>
      </w:r>
    </w:p>
    <w:p w14:paraId="2023E298" w14:textId="34EDB3D4" w:rsidR="00E219BD" w:rsidRDefault="00534375">
      <w:pPr>
        <w:rPr>
          <w:lang w:bidi="ar-EG"/>
        </w:rPr>
      </w:pPr>
      <w:r>
        <w:rPr>
          <w:lang w:bidi="ar-EG"/>
        </w:rPr>
        <w:lastRenderedPageBreak/>
        <w:t>1</w:t>
      </w:r>
      <w:r w:rsidR="00707BF7">
        <w:rPr>
          <w:lang w:bidi="ar-EG"/>
        </w:rPr>
        <w:t xml:space="preserve"> </w:t>
      </w:r>
      <w:r w:rsidR="0025029C">
        <w:rPr>
          <w:lang w:bidi="ar-EG"/>
        </w:rPr>
        <w:t>Diagnostic and Prognostic Value of Tumor necrosis factor alpha in Gillian- barre-Syndrome. The Egyptian Journal of Neurology,Psychatryand . Neurosurgery,1997</w:t>
      </w:r>
    </w:p>
    <w:p w14:paraId="179440DE" w14:textId="77777777" w:rsidR="0025029C" w:rsidRDefault="0025029C">
      <w:pPr>
        <w:rPr>
          <w:lang w:bidi="ar-EG"/>
        </w:rPr>
      </w:pPr>
    </w:p>
    <w:p w14:paraId="1B9595C1" w14:textId="549EDAAA" w:rsidR="001C756C" w:rsidRDefault="00534375">
      <w:pPr>
        <w:rPr>
          <w:lang w:bidi="ar-EG"/>
        </w:rPr>
      </w:pPr>
      <w:r>
        <w:rPr>
          <w:lang w:bidi="ar-EG"/>
        </w:rPr>
        <w:t>2</w:t>
      </w:r>
      <w:r w:rsidR="001C756C">
        <w:rPr>
          <w:lang w:bidi="ar-EG"/>
        </w:rPr>
        <w:t>-</w:t>
      </w:r>
      <w:r w:rsidR="0025029C">
        <w:rPr>
          <w:lang w:bidi="ar-EG"/>
        </w:rPr>
        <w:t xml:space="preserve"> Peritoneal fluid mediated embryotoxicity in unexplained infertility. The Egyptian Journal of Immunology, 1998</w:t>
      </w:r>
    </w:p>
    <w:p w14:paraId="1BB8979F" w14:textId="1E73EF42" w:rsidR="00534375" w:rsidRDefault="001C756C">
      <w:pPr>
        <w:rPr>
          <w:lang w:bidi="ar-EG"/>
        </w:rPr>
      </w:pPr>
      <w:r>
        <w:rPr>
          <w:lang w:bidi="ar-EG"/>
        </w:rPr>
        <w:t xml:space="preserve">  3-</w:t>
      </w:r>
      <w:r w:rsidR="0025029C">
        <w:rPr>
          <w:lang w:bidi="ar-EG"/>
        </w:rPr>
        <w:t>Role of Candidiasis in persistence of infection in Surgically ill patients. Zagazig University</w:t>
      </w:r>
      <w:r>
        <w:rPr>
          <w:lang w:bidi="ar-EG"/>
        </w:rPr>
        <w:t xml:space="preserve"> Medical</w:t>
      </w:r>
      <w:r w:rsidR="0025029C">
        <w:rPr>
          <w:lang w:bidi="ar-EG"/>
        </w:rPr>
        <w:t xml:space="preserve"> Journal </w:t>
      </w:r>
      <w:r>
        <w:rPr>
          <w:lang w:bidi="ar-EG"/>
        </w:rPr>
        <w:t>,1998</w:t>
      </w:r>
    </w:p>
    <w:p w14:paraId="139D5D4C" w14:textId="107228A0" w:rsidR="00534375" w:rsidRDefault="001C756C" w:rsidP="00534375">
      <w:pPr>
        <w:rPr>
          <w:lang w:bidi="ar-EG"/>
        </w:rPr>
      </w:pPr>
      <w:r>
        <w:rPr>
          <w:lang w:bidi="ar-EG"/>
        </w:rPr>
        <w:t>4- Attenuation of Cardiopulmonary by-pass induced inflammatory response by dexamethasone. Zagazig University Medical Journal</w:t>
      </w:r>
    </w:p>
    <w:p w14:paraId="54265618" w14:textId="73C9958B" w:rsidR="001C756C" w:rsidRDefault="001C756C" w:rsidP="001C756C">
      <w:pPr>
        <w:rPr>
          <w:lang w:bidi="ar-EG"/>
        </w:rPr>
      </w:pPr>
      <w:r>
        <w:rPr>
          <w:lang w:bidi="ar-EG"/>
        </w:rPr>
        <w:t>5-Eighteen months follow up of infants of mothers Positive for HCV,. Egyptian Journal of Medical Microbiology,1999</w:t>
      </w:r>
    </w:p>
    <w:p w14:paraId="7C496AFB" w14:textId="6216F272" w:rsidR="00534375" w:rsidRDefault="001C756C" w:rsidP="00534375">
      <w:pPr>
        <w:rPr>
          <w:lang w:bidi="ar-EG"/>
        </w:rPr>
      </w:pPr>
      <w:r>
        <w:rPr>
          <w:lang w:bidi="ar-EG"/>
        </w:rPr>
        <w:t>6- Some Immunological aspects in children undergoing appendicectomy</w:t>
      </w:r>
    </w:p>
    <w:p w14:paraId="279A2169" w14:textId="4094BBF5" w:rsidR="00534375" w:rsidRDefault="001C756C" w:rsidP="00534375">
      <w:pPr>
        <w:rPr>
          <w:lang w:bidi="ar-EG"/>
        </w:rPr>
      </w:pPr>
      <w:r>
        <w:rPr>
          <w:lang w:bidi="ar-EG"/>
        </w:rPr>
        <w:t xml:space="preserve">7- </w:t>
      </w:r>
      <w:r w:rsidR="00014275">
        <w:rPr>
          <w:lang w:bidi="ar-EG"/>
        </w:rPr>
        <w:t>Soluble Intracellular Adhesion Mollecule-1 ,Tumor Necrosis factor-alphaand I nterlleukin-6 In Schistosoma mansoni infection . The Egyptian Journal of Immunology,2001</w:t>
      </w:r>
    </w:p>
    <w:p w14:paraId="5F00874B" w14:textId="7F967E65" w:rsidR="00534375" w:rsidRDefault="00014275" w:rsidP="00534375">
      <w:pPr>
        <w:rPr>
          <w:lang w:bidi="ar-EG"/>
        </w:rPr>
      </w:pPr>
      <w:r>
        <w:rPr>
          <w:lang w:bidi="ar-EG"/>
        </w:rPr>
        <w:t>8- Correlation between Pro-inflammatory and Anti-inflammatory Cytokines and meningococcal meningitis disease. Zagazig Medical Association Journal.2001</w:t>
      </w:r>
    </w:p>
    <w:p w14:paraId="32533365" w14:textId="6F613B17" w:rsidR="00534375" w:rsidRDefault="00450664" w:rsidP="00534375">
      <w:pPr>
        <w:rPr>
          <w:lang w:bidi="ar-EG"/>
        </w:rPr>
      </w:pPr>
      <w:r>
        <w:rPr>
          <w:lang w:bidi="ar-EG"/>
        </w:rPr>
        <w:t>9- Neopetrin as a marker of disease activity in Rheumatoid Artheritis and Systemic Lupus Erythromatosis. The Egyptian Journal of Medical Sciences, 2002</w:t>
      </w:r>
    </w:p>
    <w:p w14:paraId="14C98A97" w14:textId="12D67C8E" w:rsidR="00450664" w:rsidRDefault="00450664" w:rsidP="00450664">
      <w:pPr>
        <w:rPr>
          <w:lang w:bidi="ar-EG"/>
        </w:rPr>
      </w:pPr>
      <w:r>
        <w:rPr>
          <w:lang w:bidi="ar-EG"/>
        </w:rPr>
        <w:t>10- Staphylococcus aureus Toxins and Specific IgE responses to food and air allergens in patients with Atopic Dermatitis. Zagazig Uneversity Medical Journal,2002</w:t>
      </w:r>
    </w:p>
    <w:p w14:paraId="0997343A" w14:textId="5ACE5616" w:rsidR="00615B47" w:rsidRDefault="00534375" w:rsidP="00615B47">
      <w:pPr>
        <w:rPr>
          <w:lang w:bidi="ar-EG"/>
        </w:rPr>
      </w:pPr>
      <w:r>
        <w:rPr>
          <w:lang w:bidi="ar-EG"/>
        </w:rPr>
        <w:t>1</w:t>
      </w:r>
      <w:r w:rsidR="00450664">
        <w:rPr>
          <w:lang w:bidi="ar-EG"/>
        </w:rPr>
        <w:t>1- Prevalence of Cytomegalovirus</w:t>
      </w:r>
      <w:r w:rsidR="00615B47">
        <w:rPr>
          <w:lang w:bidi="ar-EG"/>
        </w:rPr>
        <w:t xml:space="preserve"> infection among Neonatal Intensive Care Unit and Healthcare Workers. The Egyptian Journal of Immunology,2003</w:t>
      </w:r>
    </w:p>
    <w:p w14:paraId="5E6C74DE" w14:textId="124EDDE4" w:rsidR="00534375" w:rsidRDefault="00534375" w:rsidP="00615B47">
      <w:pPr>
        <w:rPr>
          <w:lang w:bidi="ar-EG"/>
        </w:rPr>
      </w:pPr>
      <w:r>
        <w:rPr>
          <w:lang w:bidi="ar-EG"/>
        </w:rPr>
        <w:t>1</w:t>
      </w:r>
      <w:r w:rsidR="00615B47">
        <w:rPr>
          <w:lang w:bidi="ar-EG"/>
        </w:rPr>
        <w:t>2- Cervical and Umblical Vein Interleukin-6 and the risk of early onset Neonatal Sepsis in preterm deliveries. Zagazig University Medical Journal,2003</w:t>
      </w:r>
    </w:p>
    <w:p w14:paraId="01CC52E7" w14:textId="301BE378" w:rsidR="00534375" w:rsidRDefault="00534375" w:rsidP="00534375">
      <w:pPr>
        <w:rPr>
          <w:lang w:bidi="ar-EG"/>
        </w:rPr>
      </w:pPr>
      <w:r>
        <w:rPr>
          <w:lang w:bidi="ar-EG"/>
        </w:rPr>
        <w:t>1</w:t>
      </w:r>
      <w:r w:rsidR="00615B47">
        <w:rPr>
          <w:lang w:bidi="ar-EG"/>
        </w:rPr>
        <w:t xml:space="preserve">3- Serum Neoptrine levels in patients with Coronary Artery Disease </w:t>
      </w:r>
      <w:r w:rsidR="00B85A2A">
        <w:rPr>
          <w:lang w:bidi="ar-EG"/>
        </w:rPr>
        <w:t>and its correlation to Some Risk Factors. Zagazig University Medical Journal,2004</w:t>
      </w:r>
    </w:p>
    <w:p w14:paraId="38F24697" w14:textId="627CB9D2" w:rsidR="00B85A2A" w:rsidRDefault="00B85A2A" w:rsidP="00534375">
      <w:pPr>
        <w:rPr>
          <w:lang w:bidi="ar-EG"/>
        </w:rPr>
      </w:pPr>
      <w:r>
        <w:rPr>
          <w:lang w:bidi="ar-EG"/>
        </w:rPr>
        <w:t>14-Astudy on serum levels of Intercellular adhesion molecule-1,Interferon-gamma,and Tumor Necrosis Factor-alphain Clinicla Follow Up of Pulmonary Tuberculous patients. Zagazig Uneversity Medical Journal,2004</w:t>
      </w:r>
    </w:p>
    <w:sectPr w:rsidR="00B85A2A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14275"/>
    <w:rsid w:val="000948A2"/>
    <w:rsid w:val="00174A2E"/>
    <w:rsid w:val="001C756C"/>
    <w:rsid w:val="0025029C"/>
    <w:rsid w:val="0025400E"/>
    <w:rsid w:val="002946C1"/>
    <w:rsid w:val="003F565C"/>
    <w:rsid w:val="00450664"/>
    <w:rsid w:val="00534375"/>
    <w:rsid w:val="00615B47"/>
    <w:rsid w:val="006F4AA4"/>
    <w:rsid w:val="00707BF7"/>
    <w:rsid w:val="00715703"/>
    <w:rsid w:val="008704B9"/>
    <w:rsid w:val="008D77B9"/>
    <w:rsid w:val="00973584"/>
    <w:rsid w:val="009A49A1"/>
    <w:rsid w:val="00B85A2A"/>
    <w:rsid w:val="00E25B80"/>
    <w:rsid w:val="00E83DCF"/>
    <w:rsid w:val="00E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CAA013"/>
  <w15:chartTrackingRefBased/>
  <w15:docId w15:val="{B71BBDD8-6758-4042-8B38-97554356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ALSAYED.ABDLALLAH@fmed.bu.edu.eg</cp:lastModifiedBy>
  <cp:revision>9</cp:revision>
  <dcterms:created xsi:type="dcterms:W3CDTF">2017-10-29T22:35:00Z</dcterms:created>
  <dcterms:modified xsi:type="dcterms:W3CDTF">2021-04-18T21:48:00Z</dcterms:modified>
</cp:coreProperties>
</file>